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资产线索模板 — Xtrust</w:t>
      </w:r>
    </w:p>
    <w:p>
      <w:pPr>
        <w:jc w:val="center"/>
      </w:pPr>
      <w:r>
        <w:rPr>
          <w:color w:val="737373"/>
          <w:sz w:val="20"/>
        </w:rPr>
        <w:t>请填写以下各分类中的资产线索信息，不适用的分类请删除。</w:t>
      </w:r>
    </w:p>
    <w:p>
      <w:pPr>
        <w:jc w:val="left"/>
      </w:pPr>
      <w:r>
        <w:rPr>
          <w:color w:val="CC6600"/>
          <w:sz w:val="18"/>
        </w:rPr>
        <w:t>⚠ 请勿填写密码、助记词、私钥等可直接用于提取资产的敏感信息</w:t>
      </w:r>
    </w:p>
    <w:p/>
    <w:p>
      <w:pPr>
        <w:pStyle w:val="Heading2"/>
      </w:pPr>
      <w:r>
        <w:t>1. 银行账户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银行名称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账号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大致金额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备注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2. 证券 / 基金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机构名称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账号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大致金额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备注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3. 加密货币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平台 / 钱包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账号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大致金额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备注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4. 保险保单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保险公司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保单编号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险种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保额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备注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5. 房产、车辆、重要物品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名称 / 描述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位置 / 地址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备注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6. 关键设备存放位置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设备（硬件密钥、冷钱包、U盾等）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存放位置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备注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7. 债权与债务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债权人 / 债务人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金额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备注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8. 其他重要信息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描述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备注</w:t>
            </w:r>
          </w:p>
        </w:tc>
        <w:tc>
          <w:tcPr>
            <w:tcW w:type="dxa" w:w="5669"/>
          </w:tcPr>
          <w:p>
            <w:r/>
          </w:p>
        </w:tc>
      </w:tr>
    </w:tbl>
    <w:p/>
    <w:p/>
    <w:p>
      <w:r>
        <w:t>填写人：_______________</w:t>
      </w:r>
    </w:p>
    <w:p>
      <w:r>
        <w:t>日期：_______________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